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9E" w:rsidRDefault="00CC73AE" w:rsidP="00CC73AE">
      <w:pPr>
        <w:ind w:firstLineChars="2300" w:firstLine="5520"/>
        <w:rPr>
          <w:sz w:val="24"/>
          <w:szCs w:val="24"/>
        </w:rPr>
      </w:pPr>
      <w:r>
        <w:rPr>
          <w:rFonts w:hint="eastAsia"/>
          <w:sz w:val="24"/>
          <w:szCs w:val="24"/>
        </w:rPr>
        <w:t>２</w:t>
      </w:r>
      <w:r w:rsidR="0035589E">
        <w:rPr>
          <w:rFonts w:hint="eastAsia"/>
          <w:sz w:val="24"/>
          <w:szCs w:val="24"/>
        </w:rPr>
        <w:t>０１</w:t>
      </w:r>
      <w:r w:rsidR="00377F60">
        <w:rPr>
          <w:rFonts w:hint="eastAsia"/>
          <w:sz w:val="24"/>
          <w:szCs w:val="24"/>
        </w:rPr>
        <w:t>５</w:t>
      </w:r>
      <w:r w:rsidR="0035589E">
        <w:rPr>
          <w:rFonts w:hint="eastAsia"/>
          <w:sz w:val="24"/>
          <w:szCs w:val="24"/>
        </w:rPr>
        <w:t>年</w:t>
      </w:r>
      <w:r w:rsidR="008C6F3D">
        <w:rPr>
          <w:rFonts w:hint="eastAsia"/>
          <w:sz w:val="24"/>
          <w:szCs w:val="24"/>
        </w:rPr>
        <w:t>６</w:t>
      </w:r>
      <w:r w:rsidR="00217B7F">
        <w:rPr>
          <w:rFonts w:hint="eastAsia"/>
          <w:sz w:val="24"/>
          <w:szCs w:val="24"/>
        </w:rPr>
        <w:t>月</w:t>
      </w:r>
      <w:r>
        <w:rPr>
          <w:rFonts w:hint="eastAsia"/>
          <w:sz w:val="24"/>
          <w:szCs w:val="24"/>
        </w:rPr>
        <w:t>１５日</w:t>
      </w:r>
      <w:r w:rsidR="009B4547">
        <w:rPr>
          <w:rFonts w:hint="eastAsia"/>
          <w:sz w:val="24"/>
          <w:szCs w:val="24"/>
        </w:rPr>
        <w:t xml:space="preserve">　</w:t>
      </w:r>
    </w:p>
    <w:p w:rsidR="009B4547" w:rsidRDefault="009B4547" w:rsidP="009B4547">
      <w:pPr>
        <w:ind w:firstLineChars="2700" w:firstLine="6480"/>
        <w:rPr>
          <w:sz w:val="24"/>
          <w:szCs w:val="24"/>
        </w:rPr>
      </w:pPr>
    </w:p>
    <w:p w:rsidR="00932A58" w:rsidRDefault="008C6F3D" w:rsidP="0035589E">
      <w:pPr>
        <w:ind w:firstLineChars="100" w:firstLine="240"/>
        <w:rPr>
          <w:sz w:val="24"/>
          <w:szCs w:val="24"/>
        </w:rPr>
      </w:pPr>
      <w:r>
        <w:rPr>
          <w:rFonts w:hint="eastAsia"/>
          <w:sz w:val="24"/>
          <w:szCs w:val="24"/>
        </w:rPr>
        <w:t>第</w:t>
      </w:r>
      <w:r w:rsidR="0054155E">
        <w:rPr>
          <w:rFonts w:hint="eastAsia"/>
          <w:sz w:val="24"/>
          <w:szCs w:val="24"/>
        </w:rPr>
        <w:t xml:space="preserve"> </w:t>
      </w:r>
      <w:r w:rsidR="0054155E">
        <w:rPr>
          <w:rFonts w:hint="eastAsia"/>
          <w:sz w:val="24"/>
          <w:szCs w:val="24"/>
        </w:rPr>
        <w:t>一</w:t>
      </w:r>
      <w:r w:rsidR="0054155E">
        <w:rPr>
          <w:rFonts w:hint="eastAsia"/>
          <w:sz w:val="24"/>
          <w:szCs w:val="24"/>
        </w:rPr>
        <w:t xml:space="preserve"> </w:t>
      </w:r>
      <w:r>
        <w:rPr>
          <w:rFonts w:hint="eastAsia"/>
          <w:sz w:val="24"/>
          <w:szCs w:val="24"/>
        </w:rPr>
        <w:t>東</w:t>
      </w:r>
      <w:r w:rsidR="00CC73AE">
        <w:rPr>
          <w:rFonts w:hint="eastAsia"/>
          <w:sz w:val="24"/>
          <w:szCs w:val="24"/>
        </w:rPr>
        <w:t xml:space="preserve"> </w:t>
      </w:r>
      <w:r>
        <w:rPr>
          <w:rFonts w:hint="eastAsia"/>
          <w:sz w:val="24"/>
          <w:szCs w:val="24"/>
        </w:rPr>
        <w:t>京</w:t>
      </w:r>
      <w:r w:rsidR="00CC73AE">
        <w:rPr>
          <w:rFonts w:hint="eastAsia"/>
          <w:sz w:val="24"/>
          <w:szCs w:val="24"/>
        </w:rPr>
        <w:t xml:space="preserve"> </w:t>
      </w:r>
      <w:r w:rsidR="00932A58">
        <w:rPr>
          <w:rFonts w:hint="eastAsia"/>
          <w:sz w:val="24"/>
          <w:szCs w:val="24"/>
        </w:rPr>
        <w:t>弁</w:t>
      </w:r>
      <w:r w:rsidR="00CC73AE">
        <w:rPr>
          <w:rFonts w:hint="eastAsia"/>
          <w:sz w:val="24"/>
          <w:szCs w:val="24"/>
        </w:rPr>
        <w:t xml:space="preserve"> </w:t>
      </w:r>
      <w:r w:rsidR="00932A58">
        <w:rPr>
          <w:rFonts w:hint="eastAsia"/>
          <w:sz w:val="24"/>
          <w:szCs w:val="24"/>
        </w:rPr>
        <w:t>護</w:t>
      </w:r>
      <w:r w:rsidR="00CC73AE">
        <w:rPr>
          <w:rFonts w:hint="eastAsia"/>
          <w:sz w:val="24"/>
          <w:szCs w:val="24"/>
        </w:rPr>
        <w:t xml:space="preserve"> </w:t>
      </w:r>
      <w:r w:rsidR="00932A58">
        <w:rPr>
          <w:rFonts w:hint="eastAsia"/>
          <w:sz w:val="24"/>
          <w:szCs w:val="24"/>
        </w:rPr>
        <w:t>士</w:t>
      </w:r>
      <w:r w:rsidR="00CC73AE">
        <w:rPr>
          <w:rFonts w:hint="eastAsia"/>
          <w:sz w:val="24"/>
          <w:szCs w:val="24"/>
        </w:rPr>
        <w:t xml:space="preserve"> </w:t>
      </w:r>
      <w:r w:rsidR="00377F60">
        <w:rPr>
          <w:rFonts w:hint="eastAsia"/>
          <w:sz w:val="24"/>
          <w:szCs w:val="24"/>
        </w:rPr>
        <w:t xml:space="preserve">会　</w:t>
      </w:r>
    </w:p>
    <w:p w:rsidR="008C6F3D" w:rsidRDefault="008C6F3D" w:rsidP="00CC73AE">
      <w:pPr>
        <w:ind w:firstLineChars="200" w:firstLine="480"/>
        <w:rPr>
          <w:sz w:val="24"/>
          <w:szCs w:val="24"/>
        </w:rPr>
      </w:pPr>
      <w:r>
        <w:rPr>
          <w:rFonts w:hint="eastAsia"/>
          <w:sz w:val="24"/>
          <w:szCs w:val="24"/>
        </w:rPr>
        <w:t>会</w:t>
      </w:r>
      <w:r w:rsidR="00CC73AE">
        <w:rPr>
          <w:rFonts w:hint="eastAsia"/>
          <w:sz w:val="24"/>
          <w:szCs w:val="24"/>
        </w:rPr>
        <w:t xml:space="preserve">　</w:t>
      </w:r>
      <w:r>
        <w:rPr>
          <w:rFonts w:hint="eastAsia"/>
          <w:sz w:val="24"/>
          <w:szCs w:val="24"/>
        </w:rPr>
        <w:t xml:space="preserve">　長　　</w:t>
      </w:r>
      <w:r w:rsidR="0054155E">
        <w:rPr>
          <w:rFonts w:hint="eastAsia"/>
          <w:sz w:val="24"/>
          <w:szCs w:val="24"/>
        </w:rPr>
        <w:t xml:space="preserve">岡　</w:t>
      </w:r>
      <w:r>
        <w:rPr>
          <w:rFonts w:hint="eastAsia"/>
          <w:sz w:val="24"/>
          <w:szCs w:val="24"/>
        </w:rPr>
        <w:t xml:space="preserve">　正　晶　様</w:t>
      </w:r>
    </w:p>
    <w:p w:rsidR="009B4547" w:rsidRDefault="009B4547" w:rsidP="0035589E">
      <w:pPr>
        <w:ind w:firstLineChars="100" w:firstLine="240"/>
        <w:rPr>
          <w:sz w:val="24"/>
          <w:szCs w:val="24"/>
        </w:rPr>
      </w:pPr>
    </w:p>
    <w:p w:rsidR="009B4547" w:rsidRDefault="006B7159" w:rsidP="00624F45">
      <w:pPr>
        <w:ind w:firstLineChars="1100" w:firstLine="2640"/>
        <w:rPr>
          <w:sz w:val="24"/>
          <w:szCs w:val="24"/>
        </w:rPr>
      </w:pPr>
      <w:r>
        <w:rPr>
          <w:rFonts w:hint="eastAsia"/>
          <w:sz w:val="24"/>
          <w:szCs w:val="24"/>
        </w:rPr>
        <w:t>裁判所速記官制度を守</w:t>
      </w:r>
      <w:r w:rsidR="0035589E">
        <w:rPr>
          <w:rFonts w:hint="eastAsia"/>
          <w:sz w:val="24"/>
          <w:szCs w:val="24"/>
        </w:rPr>
        <w:t>り</w:t>
      </w:r>
      <w:r w:rsidR="00377F60">
        <w:rPr>
          <w:rFonts w:hint="eastAsia"/>
          <w:sz w:val="24"/>
          <w:szCs w:val="24"/>
        </w:rPr>
        <w:t>、</w:t>
      </w:r>
      <w:r w:rsidR="009B4547">
        <w:rPr>
          <w:rFonts w:hint="eastAsia"/>
          <w:sz w:val="24"/>
          <w:szCs w:val="24"/>
        </w:rPr>
        <w:t>司法</w:t>
      </w:r>
      <w:r w:rsidR="0035589E">
        <w:rPr>
          <w:rFonts w:hint="eastAsia"/>
          <w:sz w:val="24"/>
          <w:szCs w:val="24"/>
        </w:rPr>
        <w:t>の充実・強化を求める会</w:t>
      </w:r>
    </w:p>
    <w:p w:rsidR="009B4547" w:rsidRDefault="006B7159" w:rsidP="00624F45">
      <w:pPr>
        <w:ind w:firstLineChars="1600" w:firstLine="3840"/>
        <w:rPr>
          <w:sz w:val="24"/>
          <w:szCs w:val="24"/>
        </w:rPr>
      </w:pPr>
      <w:r>
        <w:rPr>
          <w:rFonts w:hint="eastAsia"/>
          <w:sz w:val="24"/>
          <w:szCs w:val="24"/>
        </w:rPr>
        <w:t>会</w:t>
      </w:r>
      <w:r w:rsidR="0035589E">
        <w:rPr>
          <w:rFonts w:hint="eastAsia"/>
          <w:sz w:val="24"/>
          <w:szCs w:val="24"/>
        </w:rPr>
        <w:t xml:space="preserve">　</w:t>
      </w:r>
      <w:r w:rsidR="00377F60">
        <w:rPr>
          <w:rFonts w:hint="eastAsia"/>
          <w:sz w:val="24"/>
          <w:szCs w:val="24"/>
        </w:rPr>
        <w:t xml:space="preserve">　　</w:t>
      </w:r>
      <w:r>
        <w:rPr>
          <w:rFonts w:hint="eastAsia"/>
          <w:sz w:val="24"/>
          <w:szCs w:val="24"/>
        </w:rPr>
        <w:t>長</w:t>
      </w:r>
      <w:r w:rsidR="0035589E">
        <w:rPr>
          <w:rFonts w:hint="eastAsia"/>
          <w:sz w:val="24"/>
          <w:szCs w:val="24"/>
        </w:rPr>
        <w:t xml:space="preserve">　</w:t>
      </w:r>
      <w:r w:rsidR="009B4547">
        <w:rPr>
          <w:rFonts w:hint="eastAsia"/>
          <w:sz w:val="24"/>
          <w:szCs w:val="24"/>
        </w:rPr>
        <w:t>弁護士</w:t>
      </w:r>
      <w:r w:rsidR="00624F45">
        <w:rPr>
          <w:rFonts w:hint="eastAsia"/>
          <w:sz w:val="24"/>
          <w:szCs w:val="24"/>
        </w:rPr>
        <w:t xml:space="preserve">　</w:t>
      </w:r>
      <w:r w:rsidR="009B4547">
        <w:rPr>
          <w:rFonts w:hint="eastAsia"/>
          <w:sz w:val="24"/>
          <w:szCs w:val="24"/>
        </w:rPr>
        <w:t xml:space="preserve">鶴　見　祐　策　</w:t>
      </w:r>
    </w:p>
    <w:p w:rsidR="006B7159" w:rsidRDefault="00377F60" w:rsidP="00624F45">
      <w:pPr>
        <w:ind w:firstLineChars="1600" w:firstLine="3840"/>
        <w:rPr>
          <w:sz w:val="24"/>
          <w:szCs w:val="24"/>
        </w:rPr>
      </w:pPr>
      <w:r>
        <w:rPr>
          <w:rFonts w:hint="eastAsia"/>
          <w:sz w:val="24"/>
          <w:szCs w:val="24"/>
        </w:rPr>
        <w:t xml:space="preserve">大阪支部長　</w:t>
      </w:r>
      <w:r w:rsidR="009B4547">
        <w:rPr>
          <w:rFonts w:hint="eastAsia"/>
          <w:sz w:val="24"/>
          <w:szCs w:val="24"/>
        </w:rPr>
        <w:t>弁護士</w:t>
      </w:r>
      <w:r>
        <w:rPr>
          <w:rFonts w:hint="eastAsia"/>
          <w:sz w:val="24"/>
          <w:szCs w:val="24"/>
        </w:rPr>
        <w:t xml:space="preserve">　安　原　</w:t>
      </w:r>
      <w:r w:rsidR="009B4547">
        <w:rPr>
          <w:rFonts w:hint="eastAsia"/>
          <w:sz w:val="24"/>
          <w:szCs w:val="24"/>
        </w:rPr>
        <w:t xml:space="preserve">　</w:t>
      </w:r>
      <w:r>
        <w:rPr>
          <w:rFonts w:hint="eastAsia"/>
          <w:sz w:val="24"/>
          <w:szCs w:val="24"/>
        </w:rPr>
        <w:t xml:space="preserve">　浩　</w:t>
      </w:r>
    </w:p>
    <w:p w:rsidR="00670C27" w:rsidRDefault="00670C27" w:rsidP="009B4547">
      <w:pPr>
        <w:ind w:firstLineChars="1700" w:firstLine="4080"/>
        <w:rPr>
          <w:sz w:val="24"/>
          <w:szCs w:val="24"/>
        </w:rPr>
      </w:pPr>
    </w:p>
    <w:p w:rsidR="006B7159" w:rsidRPr="001D78EA" w:rsidRDefault="001D78EA" w:rsidP="001D78EA">
      <w:pPr>
        <w:ind w:firstLineChars="750" w:firstLine="2108"/>
        <w:rPr>
          <w:b/>
          <w:sz w:val="28"/>
          <w:szCs w:val="24"/>
        </w:rPr>
      </w:pPr>
      <w:r w:rsidRPr="001D78EA">
        <w:rPr>
          <w:rFonts w:hint="eastAsia"/>
          <w:b/>
          <w:sz w:val="28"/>
          <w:szCs w:val="24"/>
        </w:rPr>
        <w:t>意</w:t>
      </w:r>
      <w:r>
        <w:rPr>
          <w:rFonts w:hint="eastAsia"/>
          <w:b/>
          <w:sz w:val="28"/>
          <w:szCs w:val="24"/>
        </w:rPr>
        <w:t xml:space="preserve"> </w:t>
      </w:r>
      <w:r w:rsidRPr="001D78EA">
        <w:rPr>
          <w:rFonts w:hint="eastAsia"/>
          <w:b/>
          <w:sz w:val="28"/>
          <w:szCs w:val="24"/>
        </w:rPr>
        <w:t>見</w:t>
      </w:r>
      <w:r>
        <w:rPr>
          <w:rFonts w:hint="eastAsia"/>
          <w:b/>
          <w:sz w:val="28"/>
          <w:szCs w:val="24"/>
        </w:rPr>
        <w:t xml:space="preserve"> </w:t>
      </w:r>
      <w:r w:rsidRPr="001D78EA">
        <w:rPr>
          <w:rFonts w:hint="eastAsia"/>
          <w:b/>
          <w:sz w:val="28"/>
          <w:szCs w:val="24"/>
        </w:rPr>
        <w:t>表</w:t>
      </w:r>
      <w:r>
        <w:rPr>
          <w:rFonts w:hint="eastAsia"/>
          <w:b/>
          <w:sz w:val="28"/>
          <w:szCs w:val="24"/>
        </w:rPr>
        <w:t xml:space="preserve"> </w:t>
      </w:r>
      <w:r w:rsidRPr="001D78EA">
        <w:rPr>
          <w:rFonts w:hint="eastAsia"/>
          <w:b/>
          <w:sz w:val="28"/>
          <w:szCs w:val="24"/>
        </w:rPr>
        <w:t>明</w:t>
      </w:r>
      <w:r>
        <w:rPr>
          <w:rFonts w:hint="eastAsia"/>
          <w:b/>
          <w:sz w:val="28"/>
          <w:szCs w:val="24"/>
        </w:rPr>
        <w:t xml:space="preserve"> </w:t>
      </w:r>
      <w:r w:rsidRPr="001D78EA">
        <w:rPr>
          <w:rFonts w:hint="eastAsia"/>
          <w:b/>
          <w:sz w:val="28"/>
          <w:szCs w:val="24"/>
        </w:rPr>
        <w:t>等</w:t>
      </w:r>
      <w:r>
        <w:rPr>
          <w:rFonts w:hint="eastAsia"/>
          <w:b/>
          <w:sz w:val="28"/>
          <w:szCs w:val="24"/>
        </w:rPr>
        <w:t xml:space="preserve"> </w:t>
      </w:r>
      <w:r w:rsidRPr="001D78EA">
        <w:rPr>
          <w:rFonts w:hint="eastAsia"/>
          <w:b/>
          <w:sz w:val="28"/>
          <w:szCs w:val="24"/>
        </w:rPr>
        <w:t>の</w:t>
      </w:r>
      <w:r>
        <w:rPr>
          <w:rFonts w:hint="eastAsia"/>
          <w:b/>
          <w:sz w:val="28"/>
          <w:szCs w:val="24"/>
        </w:rPr>
        <w:t xml:space="preserve"> </w:t>
      </w:r>
      <w:r w:rsidR="00217B7F" w:rsidRPr="001D78EA">
        <w:rPr>
          <w:rFonts w:hint="eastAsia"/>
          <w:b/>
          <w:sz w:val="28"/>
          <w:szCs w:val="24"/>
        </w:rPr>
        <w:t>お</w:t>
      </w:r>
      <w:r>
        <w:rPr>
          <w:rFonts w:hint="eastAsia"/>
          <w:b/>
          <w:sz w:val="28"/>
          <w:szCs w:val="24"/>
        </w:rPr>
        <w:t xml:space="preserve"> </w:t>
      </w:r>
      <w:r w:rsidR="00217B7F" w:rsidRPr="001D78EA">
        <w:rPr>
          <w:rFonts w:hint="eastAsia"/>
          <w:b/>
          <w:sz w:val="28"/>
          <w:szCs w:val="24"/>
        </w:rPr>
        <w:t>願</w:t>
      </w:r>
      <w:r>
        <w:rPr>
          <w:rFonts w:hint="eastAsia"/>
          <w:b/>
          <w:sz w:val="28"/>
          <w:szCs w:val="24"/>
        </w:rPr>
        <w:t xml:space="preserve"> </w:t>
      </w:r>
      <w:r w:rsidR="00217B7F" w:rsidRPr="001D78EA">
        <w:rPr>
          <w:rFonts w:hint="eastAsia"/>
          <w:b/>
          <w:sz w:val="28"/>
          <w:szCs w:val="24"/>
        </w:rPr>
        <w:t>い</w:t>
      </w:r>
    </w:p>
    <w:p w:rsidR="0035589E" w:rsidRDefault="0035589E" w:rsidP="006B7159">
      <w:pPr>
        <w:ind w:firstLineChars="300" w:firstLine="720"/>
        <w:rPr>
          <w:sz w:val="24"/>
          <w:szCs w:val="24"/>
        </w:rPr>
      </w:pPr>
      <w:r>
        <w:rPr>
          <w:rFonts w:hint="eastAsia"/>
          <w:sz w:val="24"/>
          <w:szCs w:val="24"/>
        </w:rPr>
        <w:t xml:space="preserve">　</w:t>
      </w:r>
    </w:p>
    <w:p w:rsidR="0035589E" w:rsidRPr="00094DA0" w:rsidRDefault="0035589E" w:rsidP="00094DA0">
      <w:pPr>
        <w:ind w:firstLineChars="1100" w:firstLine="3080"/>
        <w:rPr>
          <w:sz w:val="28"/>
          <w:szCs w:val="28"/>
        </w:rPr>
      </w:pPr>
      <w:r w:rsidRPr="00094DA0">
        <w:rPr>
          <w:rFonts w:hint="eastAsia"/>
          <w:sz w:val="28"/>
          <w:szCs w:val="28"/>
        </w:rPr>
        <w:t>お願いの趣旨</w:t>
      </w:r>
    </w:p>
    <w:p w:rsidR="0035589E" w:rsidRDefault="0035589E" w:rsidP="0035589E">
      <w:pPr>
        <w:ind w:firstLineChars="100" w:firstLine="240"/>
        <w:rPr>
          <w:sz w:val="24"/>
          <w:szCs w:val="24"/>
        </w:rPr>
      </w:pPr>
    </w:p>
    <w:p w:rsidR="0035589E" w:rsidRDefault="00377F60" w:rsidP="0035589E">
      <w:pPr>
        <w:ind w:firstLineChars="100" w:firstLine="240"/>
        <w:rPr>
          <w:sz w:val="24"/>
          <w:szCs w:val="24"/>
        </w:rPr>
      </w:pPr>
      <w:r>
        <w:rPr>
          <w:rFonts w:hint="eastAsia"/>
          <w:sz w:val="24"/>
          <w:szCs w:val="24"/>
        </w:rPr>
        <w:t>貴</w:t>
      </w:r>
      <w:r w:rsidR="0035589E">
        <w:rPr>
          <w:rFonts w:hint="eastAsia"/>
          <w:sz w:val="24"/>
          <w:szCs w:val="24"/>
        </w:rPr>
        <w:t>弁護士会において、速記官の養成再開に向けた意見表明（声明、意見書、決議文など）をしていただけますようお願いいたします</w:t>
      </w:r>
    </w:p>
    <w:p w:rsidR="00932A58" w:rsidRDefault="00932A58">
      <w:pPr>
        <w:rPr>
          <w:sz w:val="24"/>
          <w:szCs w:val="24"/>
        </w:rPr>
      </w:pPr>
    </w:p>
    <w:p w:rsidR="0035589E" w:rsidRPr="00094DA0" w:rsidRDefault="0035589E" w:rsidP="00094DA0">
      <w:pPr>
        <w:ind w:firstLineChars="1100" w:firstLine="3080"/>
        <w:rPr>
          <w:sz w:val="28"/>
          <w:szCs w:val="28"/>
        </w:rPr>
      </w:pPr>
      <w:r w:rsidRPr="00094DA0">
        <w:rPr>
          <w:rFonts w:hint="eastAsia"/>
          <w:sz w:val="28"/>
          <w:szCs w:val="28"/>
        </w:rPr>
        <w:t>説</w:t>
      </w:r>
      <w:r w:rsidR="00807F43" w:rsidRPr="00094DA0">
        <w:rPr>
          <w:rFonts w:hint="eastAsia"/>
          <w:sz w:val="28"/>
          <w:szCs w:val="28"/>
        </w:rPr>
        <w:t xml:space="preserve">　　　</w:t>
      </w:r>
      <w:r w:rsidRPr="00094DA0">
        <w:rPr>
          <w:rFonts w:hint="eastAsia"/>
          <w:sz w:val="28"/>
          <w:szCs w:val="28"/>
        </w:rPr>
        <w:t xml:space="preserve">　明</w:t>
      </w:r>
    </w:p>
    <w:p w:rsidR="0035589E" w:rsidRPr="0035589E" w:rsidRDefault="0035589E" w:rsidP="0035589E">
      <w:pPr>
        <w:ind w:firstLineChars="1200" w:firstLine="2880"/>
        <w:rPr>
          <w:sz w:val="24"/>
          <w:szCs w:val="24"/>
        </w:rPr>
      </w:pPr>
    </w:p>
    <w:p w:rsidR="00377F60" w:rsidRDefault="00377F60" w:rsidP="00807F43">
      <w:pPr>
        <w:ind w:firstLineChars="100" w:firstLine="240"/>
        <w:rPr>
          <w:sz w:val="24"/>
          <w:szCs w:val="24"/>
        </w:rPr>
      </w:pPr>
      <w:r>
        <w:rPr>
          <w:rFonts w:hint="eastAsia"/>
          <w:sz w:val="24"/>
          <w:szCs w:val="24"/>
        </w:rPr>
        <w:t>私たちは、公正な裁判を実現する上で、公判廷での供述は正確で客観的な記録であること、また、迅速な裁判実現のためには、供述記録の迅速な作成が必要だと考えています。</w:t>
      </w:r>
    </w:p>
    <w:p w:rsidR="00AF25B2" w:rsidRDefault="00377F60" w:rsidP="00377F60">
      <w:pPr>
        <w:ind w:firstLineChars="100" w:firstLine="240"/>
        <w:rPr>
          <w:sz w:val="24"/>
          <w:szCs w:val="24"/>
        </w:rPr>
      </w:pPr>
      <w:r>
        <w:rPr>
          <w:rFonts w:hint="eastAsia"/>
          <w:sz w:val="24"/>
          <w:szCs w:val="24"/>
        </w:rPr>
        <w:t>とりわけ、</w:t>
      </w:r>
      <w:r w:rsidR="00AF25B2">
        <w:rPr>
          <w:rFonts w:hint="eastAsia"/>
          <w:sz w:val="24"/>
          <w:szCs w:val="24"/>
        </w:rPr>
        <w:t>連日的法廷</w:t>
      </w:r>
      <w:r>
        <w:rPr>
          <w:rFonts w:hint="eastAsia"/>
          <w:sz w:val="24"/>
          <w:szCs w:val="24"/>
        </w:rPr>
        <w:t>での審理・評議が求められる裁判員裁判では、法廷での証拠調べが重視されます。</w:t>
      </w:r>
      <w:r w:rsidR="00AF25B2">
        <w:rPr>
          <w:rFonts w:hint="eastAsia"/>
          <w:sz w:val="24"/>
          <w:szCs w:val="24"/>
        </w:rPr>
        <w:t>そのため、</w:t>
      </w:r>
      <w:r>
        <w:rPr>
          <w:rFonts w:hint="eastAsia"/>
          <w:sz w:val="24"/>
          <w:szCs w:val="24"/>
        </w:rPr>
        <w:t>証人・本人の正確で、客観的な供述記録</w:t>
      </w:r>
      <w:r w:rsidR="00AF25B2">
        <w:rPr>
          <w:rFonts w:hint="eastAsia"/>
          <w:sz w:val="24"/>
          <w:szCs w:val="24"/>
        </w:rPr>
        <w:t>（供述証拠）</w:t>
      </w:r>
      <w:r>
        <w:rPr>
          <w:rFonts w:hint="eastAsia"/>
          <w:sz w:val="24"/>
          <w:szCs w:val="24"/>
        </w:rPr>
        <w:t>が迅速に作成されること</w:t>
      </w:r>
      <w:r w:rsidR="00AF25B2">
        <w:rPr>
          <w:rFonts w:hint="eastAsia"/>
          <w:sz w:val="24"/>
          <w:szCs w:val="24"/>
        </w:rPr>
        <w:t>の大切さが改めて認識されています。</w:t>
      </w:r>
    </w:p>
    <w:p w:rsidR="00377F60" w:rsidRDefault="00AF25B2" w:rsidP="00377F60">
      <w:pPr>
        <w:ind w:firstLineChars="100" w:firstLine="240"/>
        <w:rPr>
          <w:sz w:val="24"/>
          <w:szCs w:val="24"/>
        </w:rPr>
      </w:pPr>
      <w:r>
        <w:rPr>
          <w:rFonts w:hint="eastAsia"/>
          <w:sz w:val="24"/>
          <w:szCs w:val="24"/>
        </w:rPr>
        <w:t>そうした要請に応えられるものは</w:t>
      </w:r>
      <w:r w:rsidR="00377F60">
        <w:rPr>
          <w:rFonts w:hint="eastAsia"/>
          <w:sz w:val="24"/>
          <w:szCs w:val="24"/>
        </w:rPr>
        <w:t>、</w:t>
      </w:r>
      <w:r>
        <w:rPr>
          <w:rFonts w:hint="eastAsia"/>
          <w:sz w:val="24"/>
          <w:szCs w:val="24"/>
        </w:rPr>
        <w:t>速記官が作成する速記録しかありません。速記録であれば、</w:t>
      </w:r>
      <w:r w:rsidR="00377F60">
        <w:rPr>
          <w:rFonts w:hint="eastAsia"/>
          <w:sz w:val="24"/>
          <w:szCs w:val="24"/>
        </w:rPr>
        <w:t>一覧性・検索性に</w:t>
      </w:r>
      <w:r>
        <w:rPr>
          <w:rFonts w:hint="eastAsia"/>
          <w:sz w:val="24"/>
          <w:szCs w:val="24"/>
        </w:rPr>
        <w:t>も</w:t>
      </w:r>
      <w:r w:rsidR="00377F60">
        <w:rPr>
          <w:rFonts w:hint="eastAsia"/>
          <w:sz w:val="24"/>
          <w:szCs w:val="24"/>
        </w:rPr>
        <w:t>すぐれて</w:t>
      </w:r>
      <w:r>
        <w:rPr>
          <w:rFonts w:hint="eastAsia"/>
          <w:sz w:val="24"/>
          <w:szCs w:val="24"/>
        </w:rPr>
        <w:t>おり、公正・迅速な裁判の実現には必要不可欠なものです。</w:t>
      </w:r>
    </w:p>
    <w:p w:rsidR="00807F43" w:rsidRDefault="00807F43" w:rsidP="00807F43">
      <w:pPr>
        <w:ind w:firstLineChars="100" w:firstLine="240"/>
        <w:rPr>
          <w:sz w:val="24"/>
          <w:szCs w:val="24"/>
        </w:rPr>
      </w:pPr>
      <w:r>
        <w:rPr>
          <w:rFonts w:hint="eastAsia"/>
          <w:sz w:val="24"/>
          <w:szCs w:val="24"/>
        </w:rPr>
        <w:t>いま、裁判所速記官は、電子速記タイプライターに自主的に開発・改善したコンピュータソフト「はやとくん」をセットして速記録を迅速に作成することができるようになっています。</w:t>
      </w:r>
    </w:p>
    <w:p w:rsidR="00807F43" w:rsidRDefault="00807F43" w:rsidP="00807F43">
      <w:pPr>
        <w:ind w:firstLineChars="100" w:firstLine="240"/>
        <w:rPr>
          <w:sz w:val="24"/>
          <w:szCs w:val="24"/>
        </w:rPr>
      </w:pPr>
      <w:r>
        <w:rPr>
          <w:rFonts w:hint="eastAsia"/>
          <w:sz w:val="24"/>
          <w:szCs w:val="24"/>
        </w:rPr>
        <w:t>日弁連の人権大会で、裁判所速記官が担当したリアルタイム文字表示のモニターをご覧いただいた方もいらっしゃることと思いますが、このシステムを活用</w:t>
      </w:r>
      <w:r w:rsidR="00624F45">
        <w:rPr>
          <w:rFonts w:hint="eastAsia"/>
          <w:sz w:val="24"/>
          <w:szCs w:val="24"/>
        </w:rPr>
        <w:t>する</w:t>
      </w:r>
      <w:r>
        <w:rPr>
          <w:rFonts w:hint="eastAsia"/>
          <w:sz w:val="24"/>
          <w:szCs w:val="24"/>
        </w:rPr>
        <w:t>態勢をとればリアルタイム速記も可能となり</w:t>
      </w:r>
      <w:r w:rsidR="00EC2506">
        <w:rPr>
          <w:rFonts w:hint="eastAsia"/>
          <w:sz w:val="24"/>
          <w:szCs w:val="24"/>
        </w:rPr>
        <w:t>ますし</w:t>
      </w:r>
      <w:r w:rsidR="000D31A5">
        <w:rPr>
          <w:rFonts w:hint="eastAsia"/>
          <w:sz w:val="24"/>
          <w:szCs w:val="24"/>
        </w:rPr>
        <w:t>、聴覚障がい者への</w:t>
      </w:r>
      <w:r w:rsidR="000D31A5">
        <w:rPr>
          <w:rFonts w:hint="eastAsia"/>
          <w:sz w:val="24"/>
          <w:szCs w:val="24"/>
        </w:rPr>
        <w:lastRenderedPageBreak/>
        <w:t>情報保障</w:t>
      </w:r>
      <w:r w:rsidR="00EC2506">
        <w:rPr>
          <w:rFonts w:hint="eastAsia"/>
          <w:sz w:val="24"/>
          <w:szCs w:val="24"/>
        </w:rPr>
        <w:t>が可能になるなど</w:t>
      </w:r>
      <w:r w:rsidR="000D31A5">
        <w:rPr>
          <w:rFonts w:hint="eastAsia"/>
          <w:sz w:val="24"/>
          <w:szCs w:val="24"/>
        </w:rPr>
        <w:t>活用の場も広がります</w:t>
      </w:r>
      <w:r>
        <w:rPr>
          <w:rFonts w:hint="eastAsia"/>
          <w:sz w:val="24"/>
          <w:szCs w:val="24"/>
        </w:rPr>
        <w:t>。</w:t>
      </w:r>
    </w:p>
    <w:p w:rsidR="00740D9A" w:rsidRDefault="00740D9A" w:rsidP="00235F0A">
      <w:pPr>
        <w:ind w:firstLineChars="100" w:firstLine="240"/>
        <w:rPr>
          <w:sz w:val="24"/>
          <w:szCs w:val="24"/>
        </w:rPr>
      </w:pPr>
      <w:r>
        <w:rPr>
          <w:rFonts w:hint="eastAsia"/>
          <w:sz w:val="24"/>
          <w:szCs w:val="24"/>
        </w:rPr>
        <w:t>昨年</w:t>
      </w:r>
      <w:r w:rsidR="000D31A5">
        <w:rPr>
          <w:rFonts w:hint="eastAsia"/>
          <w:sz w:val="24"/>
          <w:szCs w:val="24"/>
        </w:rPr>
        <w:t>１年間でも、近畿</w:t>
      </w:r>
      <w:r w:rsidR="00F148B6">
        <w:rPr>
          <w:rFonts w:hint="eastAsia"/>
          <w:sz w:val="24"/>
          <w:szCs w:val="24"/>
        </w:rPr>
        <w:t>弁護士会</w:t>
      </w:r>
      <w:r>
        <w:rPr>
          <w:rFonts w:hint="eastAsia"/>
          <w:sz w:val="24"/>
          <w:szCs w:val="24"/>
        </w:rPr>
        <w:t>連合会</w:t>
      </w:r>
      <w:r w:rsidR="00F148B6">
        <w:rPr>
          <w:rFonts w:hint="eastAsia"/>
          <w:sz w:val="24"/>
          <w:szCs w:val="24"/>
        </w:rPr>
        <w:t>、</w:t>
      </w:r>
      <w:r w:rsidR="000D31A5">
        <w:rPr>
          <w:rFonts w:hint="eastAsia"/>
          <w:sz w:val="24"/>
          <w:szCs w:val="24"/>
        </w:rPr>
        <w:t>関東</w:t>
      </w:r>
      <w:r w:rsidR="00F148B6">
        <w:rPr>
          <w:rFonts w:hint="eastAsia"/>
          <w:sz w:val="24"/>
          <w:szCs w:val="24"/>
        </w:rPr>
        <w:t>弁護士会</w:t>
      </w:r>
      <w:r>
        <w:rPr>
          <w:rFonts w:hint="eastAsia"/>
          <w:sz w:val="24"/>
          <w:szCs w:val="24"/>
        </w:rPr>
        <w:t>連合会の理事長声明はじめ</w:t>
      </w:r>
      <w:r w:rsidR="00F148B6">
        <w:rPr>
          <w:rFonts w:hint="eastAsia"/>
          <w:sz w:val="24"/>
          <w:szCs w:val="24"/>
        </w:rPr>
        <w:t>、</w:t>
      </w:r>
      <w:r w:rsidR="00EC2506">
        <w:rPr>
          <w:rFonts w:hint="eastAsia"/>
          <w:sz w:val="24"/>
          <w:szCs w:val="24"/>
        </w:rPr>
        <w:t>滋賀</w:t>
      </w:r>
      <w:r w:rsidR="000D31A5">
        <w:rPr>
          <w:rFonts w:hint="eastAsia"/>
          <w:sz w:val="24"/>
          <w:szCs w:val="24"/>
        </w:rPr>
        <w:t>、</w:t>
      </w:r>
      <w:r w:rsidR="00EC2506">
        <w:rPr>
          <w:rFonts w:hint="eastAsia"/>
          <w:sz w:val="24"/>
          <w:szCs w:val="24"/>
        </w:rPr>
        <w:t>京都</w:t>
      </w:r>
      <w:r w:rsidR="000D31A5">
        <w:rPr>
          <w:rFonts w:hint="eastAsia"/>
          <w:sz w:val="24"/>
          <w:szCs w:val="24"/>
        </w:rPr>
        <w:t>、</w:t>
      </w:r>
      <w:r w:rsidR="00EC2506">
        <w:rPr>
          <w:rFonts w:hint="eastAsia"/>
          <w:sz w:val="24"/>
          <w:szCs w:val="24"/>
        </w:rPr>
        <w:t>釧路</w:t>
      </w:r>
      <w:r>
        <w:rPr>
          <w:rFonts w:hint="eastAsia"/>
          <w:sz w:val="24"/>
          <w:szCs w:val="24"/>
        </w:rPr>
        <w:t>の</w:t>
      </w:r>
      <w:r w:rsidR="00EC2506">
        <w:rPr>
          <w:rFonts w:hint="eastAsia"/>
          <w:sz w:val="24"/>
          <w:szCs w:val="24"/>
        </w:rPr>
        <w:t>各</w:t>
      </w:r>
      <w:r w:rsidR="00235F0A">
        <w:rPr>
          <w:rFonts w:hint="eastAsia"/>
          <w:sz w:val="24"/>
          <w:szCs w:val="24"/>
        </w:rPr>
        <w:t>弁護士会で養成再開を求める会長声明や意見書が発出されています</w:t>
      </w:r>
      <w:r>
        <w:rPr>
          <w:rFonts w:hint="eastAsia"/>
          <w:sz w:val="24"/>
          <w:szCs w:val="24"/>
        </w:rPr>
        <w:t>が、近年の裁判員裁判の施行にともない、ますます速記録の必要性が認識されるようになってい</w:t>
      </w:r>
      <w:r w:rsidR="00807F43">
        <w:rPr>
          <w:rFonts w:hint="eastAsia"/>
          <w:sz w:val="24"/>
          <w:szCs w:val="24"/>
        </w:rPr>
        <w:t>ることの証だと考えます</w:t>
      </w:r>
      <w:r>
        <w:rPr>
          <w:rFonts w:hint="eastAsia"/>
          <w:sz w:val="24"/>
          <w:szCs w:val="24"/>
        </w:rPr>
        <w:t>。</w:t>
      </w:r>
    </w:p>
    <w:p w:rsidR="00235F0A" w:rsidRDefault="00740D9A" w:rsidP="00235F0A">
      <w:pPr>
        <w:ind w:firstLineChars="100" w:firstLine="240"/>
        <w:rPr>
          <w:sz w:val="24"/>
          <w:szCs w:val="24"/>
        </w:rPr>
      </w:pPr>
      <w:r>
        <w:rPr>
          <w:rFonts w:hint="eastAsia"/>
          <w:sz w:val="24"/>
          <w:szCs w:val="24"/>
        </w:rPr>
        <w:t>つきましては</w:t>
      </w:r>
      <w:r w:rsidR="00807F43">
        <w:rPr>
          <w:rFonts w:hint="eastAsia"/>
          <w:sz w:val="24"/>
          <w:szCs w:val="24"/>
        </w:rPr>
        <w:t>貴</w:t>
      </w:r>
      <w:r w:rsidR="00235F0A">
        <w:rPr>
          <w:rFonts w:hint="eastAsia"/>
          <w:sz w:val="24"/>
          <w:szCs w:val="24"/>
        </w:rPr>
        <w:t>弁護士会でも、養成再開を求める意見書など</w:t>
      </w:r>
      <w:r w:rsidR="008C6F3D">
        <w:rPr>
          <w:rFonts w:hint="eastAsia"/>
          <w:sz w:val="24"/>
          <w:szCs w:val="24"/>
        </w:rPr>
        <w:t>を</w:t>
      </w:r>
      <w:r w:rsidR="00235F0A">
        <w:rPr>
          <w:rFonts w:hint="eastAsia"/>
          <w:sz w:val="24"/>
          <w:szCs w:val="24"/>
        </w:rPr>
        <w:t>発出されますよう</w:t>
      </w:r>
      <w:r w:rsidR="00EC2506">
        <w:rPr>
          <w:rFonts w:hint="eastAsia"/>
          <w:sz w:val="24"/>
          <w:szCs w:val="24"/>
        </w:rPr>
        <w:t>、よろしく</w:t>
      </w:r>
      <w:r w:rsidR="00235F0A">
        <w:rPr>
          <w:rFonts w:hint="eastAsia"/>
          <w:sz w:val="24"/>
          <w:szCs w:val="24"/>
        </w:rPr>
        <w:t>お願い申し上げます。</w:t>
      </w:r>
    </w:p>
    <w:p w:rsidR="000B5A18" w:rsidRDefault="00D85859" w:rsidP="000B5A18">
      <w:pPr>
        <w:ind w:firstLineChars="100" w:firstLine="240"/>
        <w:rPr>
          <w:sz w:val="24"/>
          <w:szCs w:val="24"/>
        </w:rPr>
      </w:pPr>
      <w:r>
        <w:rPr>
          <w:rFonts w:hint="eastAsia"/>
          <w:sz w:val="24"/>
          <w:szCs w:val="24"/>
        </w:rPr>
        <w:t xml:space="preserve">　　　　　　　　　　　　　　　　　　　　　　　　　　　　　　以　上</w:t>
      </w:r>
    </w:p>
    <w:p w:rsidR="00D85859" w:rsidRDefault="00D85859" w:rsidP="000B5A18">
      <w:pPr>
        <w:ind w:firstLineChars="100" w:firstLine="240"/>
        <w:rPr>
          <w:sz w:val="24"/>
          <w:szCs w:val="24"/>
        </w:rPr>
      </w:pPr>
    </w:p>
    <w:p w:rsidR="000B5A18" w:rsidRDefault="000B5A18" w:rsidP="000B5A18">
      <w:pPr>
        <w:ind w:firstLineChars="100" w:firstLine="240"/>
        <w:rPr>
          <w:sz w:val="24"/>
          <w:szCs w:val="24"/>
        </w:rPr>
      </w:pPr>
    </w:p>
    <w:p w:rsidR="0054155E" w:rsidRDefault="0054155E" w:rsidP="000B5A18">
      <w:pPr>
        <w:ind w:firstLineChars="100" w:firstLine="240"/>
        <w:rPr>
          <w:rFonts w:hint="eastAsia"/>
          <w:sz w:val="24"/>
          <w:szCs w:val="24"/>
        </w:rPr>
      </w:pPr>
      <w:bookmarkStart w:id="0" w:name="_GoBack"/>
      <w:bookmarkEnd w:id="0"/>
    </w:p>
    <w:p w:rsidR="0054155E" w:rsidRDefault="0054155E" w:rsidP="000B5A18">
      <w:pPr>
        <w:ind w:firstLineChars="100" w:firstLine="240"/>
        <w:rPr>
          <w:sz w:val="24"/>
          <w:szCs w:val="24"/>
        </w:rPr>
      </w:pPr>
    </w:p>
    <w:p w:rsidR="0054155E" w:rsidRDefault="0054155E" w:rsidP="000B5A18">
      <w:pPr>
        <w:ind w:firstLineChars="100" w:firstLine="240"/>
        <w:rPr>
          <w:sz w:val="24"/>
          <w:szCs w:val="24"/>
        </w:rPr>
      </w:pPr>
    </w:p>
    <w:p w:rsidR="0054155E" w:rsidRDefault="0054155E" w:rsidP="000B5A18">
      <w:pPr>
        <w:ind w:firstLineChars="100" w:firstLine="240"/>
        <w:rPr>
          <w:sz w:val="24"/>
          <w:szCs w:val="24"/>
        </w:rPr>
      </w:pPr>
    </w:p>
    <w:p w:rsidR="000B5A18" w:rsidRDefault="00450D9A" w:rsidP="000B5A18">
      <w:pPr>
        <w:ind w:firstLineChars="100" w:firstLine="240"/>
        <w:rPr>
          <w:sz w:val="24"/>
          <w:szCs w:val="24"/>
        </w:rPr>
      </w:pPr>
      <w:r>
        <w:rPr>
          <w:rFonts w:hint="eastAsia"/>
          <w:sz w:val="24"/>
          <w:szCs w:val="24"/>
        </w:rPr>
        <w:t>（</w:t>
      </w:r>
      <w:r w:rsidR="000B5A18">
        <w:rPr>
          <w:rFonts w:hint="eastAsia"/>
          <w:sz w:val="24"/>
          <w:szCs w:val="24"/>
        </w:rPr>
        <w:t>添付資料</w:t>
      </w:r>
      <w:r>
        <w:rPr>
          <w:rFonts w:hint="eastAsia"/>
          <w:sz w:val="24"/>
          <w:szCs w:val="24"/>
        </w:rPr>
        <w:t>）</w:t>
      </w:r>
    </w:p>
    <w:p w:rsidR="00450D9A" w:rsidRDefault="00450D9A" w:rsidP="000B5A18">
      <w:pPr>
        <w:ind w:firstLineChars="100" w:firstLine="240"/>
        <w:rPr>
          <w:sz w:val="24"/>
          <w:szCs w:val="24"/>
        </w:rPr>
      </w:pPr>
    </w:p>
    <w:p w:rsidR="00EC2506" w:rsidRDefault="00EC2506" w:rsidP="000B5A18">
      <w:pPr>
        <w:ind w:firstLineChars="100" w:firstLine="240"/>
        <w:rPr>
          <w:sz w:val="24"/>
          <w:szCs w:val="24"/>
        </w:rPr>
      </w:pPr>
      <w:r>
        <w:rPr>
          <w:rFonts w:hint="eastAsia"/>
          <w:sz w:val="24"/>
          <w:szCs w:val="24"/>
        </w:rPr>
        <w:t xml:space="preserve">　１　速記官制</w:t>
      </w:r>
      <w:r w:rsidR="00624F45">
        <w:rPr>
          <w:rFonts w:hint="eastAsia"/>
          <w:sz w:val="24"/>
          <w:szCs w:val="24"/>
        </w:rPr>
        <w:t>度</w:t>
      </w:r>
      <w:r w:rsidR="009B4547">
        <w:rPr>
          <w:rFonts w:hint="eastAsia"/>
          <w:sz w:val="24"/>
          <w:szCs w:val="24"/>
        </w:rPr>
        <w:t>をめぐる経過と問題</w:t>
      </w:r>
    </w:p>
    <w:p w:rsidR="0054155E" w:rsidRDefault="008C6F3D" w:rsidP="009B4547">
      <w:pPr>
        <w:ind w:firstLineChars="200" w:firstLine="480"/>
        <w:rPr>
          <w:sz w:val="24"/>
          <w:szCs w:val="24"/>
        </w:rPr>
      </w:pPr>
      <w:r>
        <w:rPr>
          <w:rFonts w:hint="eastAsia"/>
          <w:sz w:val="24"/>
          <w:szCs w:val="24"/>
        </w:rPr>
        <w:t>２</w:t>
      </w:r>
      <w:r w:rsidR="009B4547">
        <w:rPr>
          <w:rFonts w:hint="eastAsia"/>
          <w:sz w:val="24"/>
          <w:szCs w:val="24"/>
        </w:rPr>
        <w:t xml:space="preserve">　</w:t>
      </w:r>
      <w:r w:rsidR="0054155E">
        <w:rPr>
          <w:rFonts w:hint="eastAsia"/>
          <w:sz w:val="24"/>
          <w:szCs w:val="24"/>
        </w:rPr>
        <w:t>全国速記官配置表（２０１５年４月１日改訂）</w:t>
      </w:r>
    </w:p>
    <w:p w:rsidR="009B4547" w:rsidRDefault="0054155E" w:rsidP="009B4547">
      <w:pPr>
        <w:ind w:firstLineChars="200" w:firstLine="480"/>
        <w:rPr>
          <w:sz w:val="24"/>
          <w:szCs w:val="24"/>
        </w:rPr>
      </w:pPr>
      <w:r>
        <w:rPr>
          <w:rFonts w:hint="eastAsia"/>
          <w:sz w:val="24"/>
          <w:szCs w:val="24"/>
        </w:rPr>
        <w:t xml:space="preserve">３　</w:t>
      </w:r>
      <w:r w:rsidR="00624F45">
        <w:rPr>
          <w:rFonts w:hint="eastAsia"/>
          <w:sz w:val="24"/>
          <w:szCs w:val="24"/>
        </w:rPr>
        <w:t>パンフレット</w:t>
      </w:r>
    </w:p>
    <w:p w:rsidR="00EC2506" w:rsidRDefault="0054155E" w:rsidP="009B4547">
      <w:pPr>
        <w:ind w:firstLineChars="200" w:firstLine="480"/>
        <w:rPr>
          <w:sz w:val="24"/>
          <w:szCs w:val="24"/>
        </w:rPr>
      </w:pPr>
      <w:r>
        <w:rPr>
          <w:rFonts w:hint="eastAsia"/>
          <w:sz w:val="24"/>
          <w:szCs w:val="24"/>
        </w:rPr>
        <w:t>４</w:t>
      </w:r>
      <w:r w:rsidR="000B5A18">
        <w:rPr>
          <w:rFonts w:hint="eastAsia"/>
          <w:sz w:val="24"/>
          <w:szCs w:val="24"/>
        </w:rPr>
        <w:t xml:space="preserve">　</w:t>
      </w:r>
      <w:r w:rsidR="00EC2506">
        <w:rPr>
          <w:rFonts w:hint="eastAsia"/>
          <w:sz w:val="24"/>
          <w:szCs w:val="24"/>
        </w:rPr>
        <w:t>近畿弁護士会連合会理事長声明</w:t>
      </w:r>
    </w:p>
    <w:p w:rsidR="000B5A18" w:rsidRDefault="0054155E" w:rsidP="00EC2506">
      <w:pPr>
        <w:ind w:firstLineChars="200" w:firstLine="480"/>
        <w:rPr>
          <w:sz w:val="24"/>
          <w:szCs w:val="24"/>
        </w:rPr>
      </w:pPr>
      <w:r>
        <w:rPr>
          <w:rFonts w:hint="eastAsia"/>
          <w:sz w:val="24"/>
          <w:szCs w:val="24"/>
        </w:rPr>
        <w:t>５</w:t>
      </w:r>
      <w:r w:rsidR="00EC2506">
        <w:rPr>
          <w:rFonts w:hint="eastAsia"/>
          <w:sz w:val="24"/>
          <w:szCs w:val="24"/>
        </w:rPr>
        <w:t xml:space="preserve">　関東弁護士会連合会理事長声明</w:t>
      </w:r>
    </w:p>
    <w:p w:rsidR="0054155E" w:rsidRDefault="0054155E" w:rsidP="00EC2506">
      <w:pPr>
        <w:ind w:firstLineChars="200" w:firstLine="480"/>
        <w:rPr>
          <w:sz w:val="24"/>
          <w:szCs w:val="24"/>
        </w:rPr>
      </w:pPr>
      <w:r>
        <w:rPr>
          <w:rFonts w:hint="eastAsia"/>
          <w:sz w:val="24"/>
          <w:szCs w:val="24"/>
        </w:rPr>
        <w:t>６　弁護士３０００人アンケート</w:t>
      </w:r>
    </w:p>
    <w:p w:rsidR="0054155E" w:rsidRDefault="0054155E" w:rsidP="00EC2506">
      <w:pPr>
        <w:ind w:firstLineChars="200" w:firstLine="480"/>
        <w:rPr>
          <w:sz w:val="24"/>
          <w:szCs w:val="24"/>
        </w:rPr>
      </w:pPr>
      <w:r>
        <w:rPr>
          <w:rFonts w:hint="eastAsia"/>
          <w:sz w:val="24"/>
          <w:szCs w:val="24"/>
        </w:rPr>
        <w:t>７　速記官制度提言書</w:t>
      </w:r>
    </w:p>
    <w:p w:rsidR="007F39CB" w:rsidRDefault="0054155E" w:rsidP="0054155E">
      <w:pPr>
        <w:ind w:firstLineChars="200" w:firstLine="480"/>
        <w:rPr>
          <w:sz w:val="24"/>
          <w:szCs w:val="24"/>
        </w:rPr>
      </w:pPr>
      <w:r>
        <w:rPr>
          <w:rFonts w:hint="eastAsia"/>
          <w:sz w:val="24"/>
          <w:szCs w:val="24"/>
        </w:rPr>
        <w:t xml:space="preserve">８　</w:t>
      </w:r>
      <w:r w:rsidR="00624F45">
        <w:rPr>
          <w:rFonts w:hint="eastAsia"/>
          <w:sz w:val="24"/>
          <w:szCs w:val="24"/>
        </w:rPr>
        <w:t>２０１５年</w:t>
      </w:r>
      <w:r w:rsidR="009B4547">
        <w:rPr>
          <w:rFonts w:hint="eastAsia"/>
          <w:sz w:val="24"/>
          <w:szCs w:val="24"/>
        </w:rPr>
        <w:t>４月７日法務委員会・清水忠史衆議院議員質問議事録</w:t>
      </w:r>
    </w:p>
    <w:p w:rsidR="007F39CB" w:rsidRPr="0054155E" w:rsidRDefault="0054155E" w:rsidP="000B5A18">
      <w:pPr>
        <w:ind w:firstLineChars="100" w:firstLine="240"/>
        <w:rPr>
          <w:sz w:val="24"/>
          <w:szCs w:val="24"/>
        </w:rPr>
      </w:pPr>
      <w:r>
        <w:rPr>
          <w:rFonts w:hint="eastAsia"/>
          <w:sz w:val="24"/>
          <w:szCs w:val="24"/>
        </w:rPr>
        <w:t xml:space="preserve">　９　守る会ニュース</w:t>
      </w:r>
    </w:p>
    <w:p w:rsidR="007F39CB" w:rsidRDefault="007F39CB" w:rsidP="000B5A18">
      <w:pPr>
        <w:ind w:firstLineChars="100" w:firstLine="240"/>
        <w:rPr>
          <w:sz w:val="24"/>
          <w:szCs w:val="24"/>
        </w:rPr>
      </w:pPr>
    </w:p>
    <w:p w:rsidR="00456430" w:rsidRDefault="00456430" w:rsidP="00456430">
      <w:pPr>
        <w:ind w:firstLineChars="100" w:firstLine="240"/>
        <w:rPr>
          <w:sz w:val="24"/>
          <w:szCs w:val="24"/>
        </w:rPr>
      </w:pPr>
      <w:r>
        <w:rPr>
          <w:rFonts w:hint="eastAsia"/>
          <w:sz w:val="24"/>
          <w:szCs w:val="24"/>
        </w:rPr>
        <w:t>（</w:t>
      </w:r>
      <w:r>
        <w:rPr>
          <w:rFonts w:hint="eastAsia"/>
          <w:sz w:val="24"/>
          <w:szCs w:val="24"/>
        </w:rPr>
        <w:t xml:space="preserve"> </w:t>
      </w:r>
      <w:r w:rsidR="007F39CB">
        <w:rPr>
          <w:rFonts w:hint="eastAsia"/>
          <w:sz w:val="24"/>
          <w:szCs w:val="24"/>
        </w:rPr>
        <w:t>連</w:t>
      </w:r>
      <w:r>
        <w:rPr>
          <w:rFonts w:hint="eastAsia"/>
          <w:sz w:val="24"/>
          <w:szCs w:val="24"/>
        </w:rPr>
        <w:t xml:space="preserve"> </w:t>
      </w:r>
      <w:r w:rsidR="007F39CB">
        <w:rPr>
          <w:rFonts w:hint="eastAsia"/>
          <w:sz w:val="24"/>
          <w:szCs w:val="24"/>
        </w:rPr>
        <w:t>絡</w:t>
      </w:r>
      <w:r>
        <w:rPr>
          <w:rFonts w:hint="eastAsia"/>
          <w:sz w:val="24"/>
          <w:szCs w:val="24"/>
        </w:rPr>
        <w:t xml:space="preserve"> </w:t>
      </w:r>
      <w:r w:rsidR="007F39CB">
        <w:rPr>
          <w:rFonts w:hint="eastAsia"/>
          <w:sz w:val="24"/>
          <w:szCs w:val="24"/>
        </w:rPr>
        <w:t>先</w:t>
      </w:r>
      <w:r>
        <w:rPr>
          <w:rFonts w:hint="eastAsia"/>
          <w:sz w:val="24"/>
          <w:szCs w:val="24"/>
        </w:rPr>
        <w:t xml:space="preserve"> </w:t>
      </w:r>
      <w:r>
        <w:rPr>
          <w:rFonts w:hint="eastAsia"/>
          <w:sz w:val="24"/>
          <w:szCs w:val="24"/>
        </w:rPr>
        <w:t>）</w:t>
      </w:r>
      <w:r w:rsidR="007F39CB">
        <w:rPr>
          <w:rFonts w:hint="eastAsia"/>
          <w:sz w:val="24"/>
          <w:szCs w:val="24"/>
        </w:rPr>
        <w:t xml:space="preserve">　担当　副会長　奥　田　　正</w:t>
      </w:r>
      <w:r>
        <w:rPr>
          <w:rFonts w:hint="eastAsia"/>
          <w:sz w:val="24"/>
          <w:szCs w:val="24"/>
        </w:rPr>
        <w:t xml:space="preserve">　　</w:t>
      </w:r>
    </w:p>
    <w:sectPr w:rsidR="00456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37" w:rsidRDefault="00000237" w:rsidP="00AE3AD0">
      <w:r>
        <w:separator/>
      </w:r>
    </w:p>
  </w:endnote>
  <w:endnote w:type="continuationSeparator" w:id="0">
    <w:p w:rsidR="00000237" w:rsidRDefault="00000237" w:rsidP="00AE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37" w:rsidRDefault="00000237" w:rsidP="00AE3AD0">
      <w:r>
        <w:separator/>
      </w:r>
    </w:p>
  </w:footnote>
  <w:footnote w:type="continuationSeparator" w:id="0">
    <w:p w:rsidR="00000237" w:rsidRDefault="00000237" w:rsidP="00AE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90"/>
    <w:rsid w:val="00000237"/>
    <w:rsid w:val="000302E8"/>
    <w:rsid w:val="00050DFD"/>
    <w:rsid w:val="0007166B"/>
    <w:rsid w:val="00094DA0"/>
    <w:rsid w:val="000B5A18"/>
    <w:rsid w:val="000D31A5"/>
    <w:rsid w:val="001D0349"/>
    <w:rsid w:val="001D78EA"/>
    <w:rsid w:val="00217B7F"/>
    <w:rsid w:val="00235F0A"/>
    <w:rsid w:val="002638B9"/>
    <w:rsid w:val="0035589E"/>
    <w:rsid w:val="00377F60"/>
    <w:rsid w:val="00450D9A"/>
    <w:rsid w:val="00456430"/>
    <w:rsid w:val="00503D5C"/>
    <w:rsid w:val="00513E4C"/>
    <w:rsid w:val="0054155E"/>
    <w:rsid w:val="005E1DC7"/>
    <w:rsid w:val="00624F45"/>
    <w:rsid w:val="00670C27"/>
    <w:rsid w:val="006B7159"/>
    <w:rsid w:val="00707F02"/>
    <w:rsid w:val="00740D9A"/>
    <w:rsid w:val="007A3720"/>
    <w:rsid w:val="007F39CB"/>
    <w:rsid w:val="00807F43"/>
    <w:rsid w:val="00864701"/>
    <w:rsid w:val="008C6F3D"/>
    <w:rsid w:val="00932A58"/>
    <w:rsid w:val="00943295"/>
    <w:rsid w:val="009B4547"/>
    <w:rsid w:val="00A04DED"/>
    <w:rsid w:val="00A44F8E"/>
    <w:rsid w:val="00A80A0A"/>
    <w:rsid w:val="00AE3AD0"/>
    <w:rsid w:val="00AF25B2"/>
    <w:rsid w:val="00CA51E8"/>
    <w:rsid w:val="00CC73AE"/>
    <w:rsid w:val="00D2396C"/>
    <w:rsid w:val="00D85859"/>
    <w:rsid w:val="00DD4F91"/>
    <w:rsid w:val="00EA0A99"/>
    <w:rsid w:val="00EC2506"/>
    <w:rsid w:val="00F148B6"/>
    <w:rsid w:val="00F2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2A0DBD-9DA1-48B9-91F6-64B5C4F2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3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0349"/>
    <w:rPr>
      <w:rFonts w:asciiTheme="majorHAnsi" w:eastAsiaTheme="majorEastAsia" w:hAnsiTheme="majorHAnsi" w:cstheme="majorBidi"/>
      <w:sz w:val="18"/>
      <w:szCs w:val="18"/>
    </w:rPr>
  </w:style>
  <w:style w:type="paragraph" w:styleId="a5">
    <w:name w:val="header"/>
    <w:basedOn w:val="a"/>
    <w:link w:val="a6"/>
    <w:uiPriority w:val="99"/>
    <w:unhideWhenUsed/>
    <w:rsid w:val="00AE3AD0"/>
    <w:pPr>
      <w:tabs>
        <w:tab w:val="center" w:pos="4252"/>
        <w:tab w:val="right" w:pos="8504"/>
      </w:tabs>
      <w:snapToGrid w:val="0"/>
    </w:pPr>
  </w:style>
  <w:style w:type="character" w:customStyle="1" w:styleId="a6">
    <w:name w:val="ヘッダー (文字)"/>
    <w:basedOn w:val="a0"/>
    <w:link w:val="a5"/>
    <w:uiPriority w:val="99"/>
    <w:rsid w:val="00AE3AD0"/>
  </w:style>
  <w:style w:type="paragraph" w:styleId="a7">
    <w:name w:val="footer"/>
    <w:basedOn w:val="a"/>
    <w:link w:val="a8"/>
    <w:uiPriority w:val="99"/>
    <w:unhideWhenUsed/>
    <w:rsid w:val="00AE3AD0"/>
    <w:pPr>
      <w:tabs>
        <w:tab w:val="center" w:pos="4252"/>
        <w:tab w:val="right" w:pos="8504"/>
      </w:tabs>
      <w:snapToGrid w:val="0"/>
    </w:pPr>
  </w:style>
  <w:style w:type="character" w:customStyle="1" w:styleId="a8">
    <w:name w:val="フッター (文字)"/>
    <w:basedOn w:val="a0"/>
    <w:link w:val="a7"/>
    <w:uiPriority w:val="99"/>
    <w:rsid w:val="00AE3AD0"/>
  </w:style>
  <w:style w:type="paragraph" w:styleId="a9">
    <w:name w:val="Date"/>
    <w:basedOn w:val="a"/>
    <w:next w:val="a"/>
    <w:link w:val="aa"/>
    <w:uiPriority w:val="99"/>
    <w:semiHidden/>
    <w:unhideWhenUsed/>
    <w:rsid w:val="009B4547"/>
  </w:style>
  <w:style w:type="character" w:customStyle="1" w:styleId="aa">
    <w:name w:val="日付 (文字)"/>
    <w:basedOn w:val="a0"/>
    <w:link w:val="a9"/>
    <w:uiPriority w:val="99"/>
    <w:semiHidden/>
    <w:rsid w:val="009B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奥田正</dc:creator>
  <cp:keywords/>
  <dc:description/>
  <cp:lastModifiedBy>奥田正</cp:lastModifiedBy>
  <cp:revision>4</cp:revision>
  <cp:lastPrinted>2014-07-08T13:43:00Z</cp:lastPrinted>
  <dcterms:created xsi:type="dcterms:W3CDTF">2015-06-14T12:40:00Z</dcterms:created>
  <dcterms:modified xsi:type="dcterms:W3CDTF">2015-06-16T10:06:00Z</dcterms:modified>
</cp:coreProperties>
</file>